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A39A8">
      <w:pPr>
        <w:spacing w:beforeLines="0" w:afterLines="0" w:line="500" w:lineRule="exact"/>
        <w:jc w:val="center"/>
        <w:rPr>
          <w:rFonts w:hint="eastAsia" w:ascii="宋体" w:hAnsi="宋体" w:cs="宋体"/>
          <w:b/>
          <w:sz w:val="32"/>
          <w:szCs w:val="24"/>
        </w:rPr>
      </w:pPr>
      <w:r>
        <w:rPr>
          <w:rFonts w:hint="eastAsia" w:ascii="宋体" w:hAnsi="宋体" w:cs="宋体"/>
          <w:b/>
          <w:sz w:val="32"/>
          <w:szCs w:val="24"/>
        </w:rPr>
        <w:t>202</w:t>
      </w:r>
      <w:r>
        <w:rPr>
          <w:rFonts w:hint="eastAsia" w:ascii="宋体" w:hAnsi="宋体" w:cs="宋体"/>
          <w:b/>
          <w:sz w:val="32"/>
          <w:szCs w:val="24"/>
          <w:lang w:val="en-US" w:eastAsia="zh-CN"/>
        </w:rPr>
        <w:t>4</w:t>
      </w:r>
      <w:r>
        <w:rPr>
          <w:rFonts w:hint="eastAsia" w:ascii="宋体" w:hAnsi="宋体" w:cs="宋体"/>
          <w:b/>
          <w:sz w:val="32"/>
          <w:szCs w:val="24"/>
        </w:rPr>
        <w:t>年</w:t>
      </w:r>
      <w:r>
        <w:rPr>
          <w:rFonts w:hint="eastAsia" w:ascii="宋体" w:hAnsi="宋体" w:cs="宋体"/>
          <w:b/>
          <w:sz w:val="32"/>
          <w:szCs w:val="24"/>
          <w:lang w:val="en-US" w:eastAsia="zh-CN"/>
        </w:rPr>
        <w:t>9</w:t>
      </w:r>
      <w:r>
        <w:rPr>
          <w:rFonts w:hint="eastAsia" w:ascii="宋体" w:hAnsi="宋体" w:cs="宋体"/>
          <w:b/>
          <w:sz w:val="32"/>
          <w:szCs w:val="24"/>
        </w:rPr>
        <w:t>月</w:t>
      </w:r>
      <w:r>
        <w:rPr>
          <w:rFonts w:hint="eastAsia" w:ascii="宋体" w:hAnsi="宋体" w:cs="宋体"/>
          <w:b/>
          <w:sz w:val="32"/>
          <w:szCs w:val="24"/>
          <w:lang w:val="en-US" w:eastAsia="zh-CN"/>
        </w:rPr>
        <w:t>9</w:t>
      </w:r>
      <w:r>
        <w:rPr>
          <w:rFonts w:hint="eastAsia" w:ascii="宋体" w:hAnsi="宋体" w:cs="宋体"/>
          <w:b/>
          <w:sz w:val="32"/>
          <w:szCs w:val="24"/>
        </w:rPr>
        <w:t>日</w:t>
      </w:r>
      <w:r>
        <w:rPr>
          <w:rFonts w:hint="eastAsia" w:ascii="宋体" w:hAnsi="宋体" w:cs="宋体"/>
          <w:b/>
          <w:sz w:val="32"/>
          <w:szCs w:val="24"/>
          <w:lang w:eastAsia="zh-CN"/>
        </w:rPr>
        <w:t>～</w:t>
      </w:r>
      <w:r>
        <w:rPr>
          <w:rFonts w:hint="eastAsia" w:ascii="宋体" w:hAnsi="宋体" w:cs="宋体"/>
          <w:b/>
          <w:sz w:val="32"/>
          <w:szCs w:val="24"/>
          <w:lang w:val="en-US" w:eastAsia="zh-CN"/>
        </w:rPr>
        <w:t>9</w:t>
      </w:r>
      <w:r>
        <w:rPr>
          <w:rFonts w:hint="eastAsia" w:ascii="宋体" w:hAnsi="宋体" w:cs="宋体"/>
          <w:b/>
          <w:sz w:val="32"/>
          <w:szCs w:val="24"/>
        </w:rPr>
        <w:t>月</w:t>
      </w:r>
      <w:r>
        <w:rPr>
          <w:rFonts w:hint="eastAsia" w:ascii="宋体" w:hAnsi="宋体" w:cs="宋体"/>
          <w:b/>
          <w:sz w:val="32"/>
          <w:szCs w:val="24"/>
          <w:lang w:val="en-US" w:eastAsia="zh-CN"/>
        </w:rPr>
        <w:t>14</w:t>
      </w:r>
      <w:r>
        <w:rPr>
          <w:rFonts w:hint="eastAsia" w:ascii="宋体" w:hAnsi="宋体" w:cs="宋体"/>
          <w:b/>
          <w:sz w:val="32"/>
          <w:szCs w:val="24"/>
        </w:rPr>
        <w:t>日黄河水利委员会</w:t>
      </w:r>
    </w:p>
    <w:p w14:paraId="4702153F">
      <w:pPr>
        <w:spacing w:beforeLines="0" w:afterLines="0" w:line="500" w:lineRule="exact"/>
        <w:jc w:val="center"/>
        <w:rPr>
          <w:rFonts w:hint="eastAsia" w:ascii="宋体" w:hAnsi="宋体" w:cs="宋体"/>
          <w:b/>
          <w:sz w:val="32"/>
          <w:szCs w:val="24"/>
        </w:rPr>
      </w:pPr>
      <w:r>
        <w:rPr>
          <w:rFonts w:hint="eastAsia" w:ascii="宋体" w:hAnsi="宋体" w:cs="宋体"/>
          <w:b/>
          <w:sz w:val="32"/>
          <w:szCs w:val="24"/>
        </w:rPr>
        <w:t>行政审批申请受理情况的公示</w:t>
      </w:r>
    </w:p>
    <w:p w14:paraId="0AE13573">
      <w:pPr>
        <w:spacing w:beforeLines="0" w:afterLines="0" w:line="500" w:lineRule="exact"/>
        <w:jc w:val="center"/>
        <w:rPr>
          <w:rFonts w:hint="eastAsia" w:ascii="宋体" w:hAnsi="宋体" w:cs="宋体"/>
          <w:b/>
          <w:sz w:val="32"/>
          <w:szCs w:val="24"/>
        </w:rPr>
      </w:pPr>
    </w:p>
    <w:tbl>
      <w:tblPr>
        <w:tblStyle w:val="3"/>
        <w:tblW w:w="15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2245"/>
        <w:gridCol w:w="4000"/>
        <w:gridCol w:w="3360"/>
        <w:gridCol w:w="1910"/>
        <w:gridCol w:w="2860"/>
      </w:tblGrid>
      <w:tr w14:paraId="4B17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2" w:hRule="atLeast"/>
          <w:jc w:val="center"/>
        </w:trPr>
        <w:tc>
          <w:tcPr>
            <w:tcW w:w="791" w:type="dxa"/>
            <w:shd w:val="clear" w:color="auto" w:fill="auto"/>
            <w:noWrap/>
            <w:vAlign w:val="center"/>
          </w:tcPr>
          <w:p w14:paraId="430CFD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45" w:type="dxa"/>
            <w:shd w:val="clear" w:color="auto" w:fill="auto"/>
            <w:noWrap/>
            <w:vAlign w:val="center"/>
          </w:tcPr>
          <w:p w14:paraId="785BF0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流转编码</w:t>
            </w:r>
          </w:p>
        </w:tc>
        <w:tc>
          <w:tcPr>
            <w:tcW w:w="4000" w:type="dxa"/>
            <w:shd w:val="clear" w:color="auto" w:fill="auto"/>
            <w:vAlign w:val="center"/>
          </w:tcPr>
          <w:p w14:paraId="24CB77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3360" w:type="dxa"/>
            <w:shd w:val="clear" w:color="auto" w:fill="auto"/>
            <w:vAlign w:val="center"/>
          </w:tcPr>
          <w:p w14:paraId="42A05D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申请人/单位</w:t>
            </w:r>
          </w:p>
        </w:tc>
        <w:tc>
          <w:tcPr>
            <w:tcW w:w="1910" w:type="dxa"/>
            <w:shd w:val="clear" w:color="auto" w:fill="auto"/>
            <w:vAlign w:val="center"/>
          </w:tcPr>
          <w:p w14:paraId="197319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受理时间</w:t>
            </w:r>
          </w:p>
        </w:tc>
        <w:tc>
          <w:tcPr>
            <w:tcW w:w="2860" w:type="dxa"/>
            <w:shd w:val="clear" w:color="auto" w:fill="auto"/>
            <w:vAlign w:val="center"/>
          </w:tcPr>
          <w:p w14:paraId="312A80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事项名称</w:t>
            </w:r>
          </w:p>
        </w:tc>
      </w:tr>
      <w:tr w14:paraId="23DF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0E743817">
            <w:pPr>
              <w:keepNext w:val="0"/>
              <w:keepLines w:val="0"/>
              <w:widowControl/>
              <w:suppressLineNumbers w:val="0"/>
              <w:jc w:val="center"/>
              <w:textAlignment w:val="bottom"/>
              <w:rPr>
                <w:rFonts w:hint="default" w:ascii="Arial" w:hAnsi="Arial" w:eastAsia="宋体" w:cs="Arial"/>
                <w:i w:val="0"/>
                <w:iCs w:val="0"/>
                <w:color w:val="000000"/>
                <w:kern w:val="2"/>
                <w:sz w:val="20"/>
                <w:szCs w:val="20"/>
                <w:u w:val="none"/>
                <w:lang w:val="en-US" w:eastAsia="zh-CN" w:bidi="ar-SA"/>
              </w:rPr>
            </w:pPr>
            <w:bookmarkStart w:id="0" w:name="_GoBack" w:colFirst="3" w:colLast="3"/>
            <w:r>
              <w:rPr>
                <w:rFonts w:hint="default" w:ascii="Arial" w:hAnsi="Arial" w:eastAsia="宋体" w:cs="Arial"/>
                <w:i w:val="0"/>
                <w:iCs w:val="0"/>
                <w:color w:val="000000"/>
                <w:kern w:val="0"/>
                <w:sz w:val="20"/>
                <w:szCs w:val="20"/>
                <w:u w:val="none"/>
                <w:lang w:val="en-US" w:eastAsia="zh-CN" w:bidi="ar"/>
              </w:rPr>
              <w:t>1</w:t>
            </w:r>
          </w:p>
        </w:tc>
        <w:tc>
          <w:tcPr>
            <w:tcW w:w="2245" w:type="dxa"/>
            <w:shd w:val="clear" w:color="auto" w:fill="auto"/>
            <w:noWrap/>
            <w:vAlign w:val="center"/>
          </w:tcPr>
          <w:p w14:paraId="390425CD">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szCs w:val="24"/>
              </w:rPr>
              <w:t>W1600924-000468</w:t>
            </w:r>
          </w:p>
        </w:tc>
        <w:tc>
          <w:tcPr>
            <w:tcW w:w="4000" w:type="dxa"/>
            <w:shd w:val="clear" w:color="auto" w:fill="auto"/>
            <w:vAlign w:val="center"/>
          </w:tcPr>
          <w:p w14:paraId="1274B44F">
            <w:pPr>
              <w:spacing w:beforeLines="0" w:afterLines="0"/>
              <w:jc w:val="left"/>
              <w:rPr>
                <w:rFonts w:hint="eastAsia" w:ascii="Arial" w:hAnsi="Arial" w:eastAsia="宋体" w:cs="Times New Roman"/>
                <w:color w:val="000000"/>
                <w:kern w:val="2"/>
                <w:sz w:val="20"/>
                <w:szCs w:val="24"/>
                <w:lang w:val="en-US" w:eastAsia="zh-CN" w:bidi="ar-SA"/>
              </w:rPr>
            </w:pPr>
            <w:r>
              <w:rPr>
                <w:rFonts w:hint="default" w:ascii="Arial" w:hAnsi="Arial"/>
                <w:color w:val="000000"/>
                <w:sz w:val="20"/>
                <w:szCs w:val="24"/>
              </w:rPr>
              <w:t>西宁热电厂2021年多巴新华联供热扩容工程</w:t>
            </w:r>
          </w:p>
        </w:tc>
        <w:tc>
          <w:tcPr>
            <w:tcW w:w="3360" w:type="dxa"/>
            <w:shd w:val="clear" w:color="auto" w:fill="auto"/>
            <w:vAlign w:val="center"/>
          </w:tcPr>
          <w:p w14:paraId="785DA316">
            <w:pPr>
              <w:spacing w:beforeLines="0" w:afterLines="0"/>
              <w:jc w:val="left"/>
              <w:rPr>
                <w:rFonts w:hint="eastAsia" w:ascii="Arial" w:hAnsi="Arial" w:eastAsia="宋体" w:cs="Times New Roman"/>
                <w:color w:val="000000"/>
                <w:kern w:val="2"/>
                <w:sz w:val="20"/>
                <w:szCs w:val="24"/>
                <w:lang w:val="en-US" w:eastAsia="zh-CN" w:bidi="ar-SA"/>
              </w:rPr>
            </w:pPr>
            <w:r>
              <w:rPr>
                <w:rFonts w:hint="default" w:ascii="Arial" w:hAnsi="Arial"/>
                <w:color w:val="000000"/>
                <w:sz w:val="20"/>
                <w:szCs w:val="24"/>
              </w:rPr>
              <w:t>黄河西宁热电有限责任公司</w:t>
            </w:r>
          </w:p>
        </w:tc>
        <w:tc>
          <w:tcPr>
            <w:tcW w:w="1910" w:type="dxa"/>
            <w:shd w:val="clear" w:color="auto" w:fill="auto"/>
            <w:vAlign w:val="center"/>
          </w:tcPr>
          <w:p w14:paraId="23418002">
            <w:pPr>
              <w:keepNext w:val="0"/>
              <w:keepLines w:val="0"/>
              <w:widowControl/>
              <w:suppressLineNumbers w:val="0"/>
              <w:jc w:val="center"/>
              <w:textAlignment w:val="bottom"/>
              <w:rPr>
                <w:rFonts w:hint="default" w:ascii="Arial" w:hAnsi="Arial" w:eastAsia="宋体" w:cs="Arial"/>
                <w:i w:val="0"/>
                <w:iCs w:val="0"/>
                <w:color w:val="000000"/>
                <w:kern w:val="2"/>
                <w:sz w:val="20"/>
                <w:szCs w:val="20"/>
                <w:u w:val="none"/>
                <w:lang w:val="en-US" w:eastAsia="zh-CN" w:bidi="ar-SA"/>
              </w:rPr>
            </w:pPr>
            <w:r>
              <w:rPr>
                <w:rFonts w:hint="eastAsia" w:ascii="Arial" w:hAnsi="Arial" w:cs="Arial"/>
                <w:i w:val="0"/>
                <w:iCs w:val="0"/>
                <w:color w:val="000000"/>
                <w:kern w:val="2"/>
                <w:sz w:val="20"/>
                <w:szCs w:val="20"/>
                <w:u w:val="none"/>
                <w:lang w:val="en-US" w:eastAsia="zh-CN" w:bidi="ar-SA"/>
              </w:rPr>
              <w:t>2024.09.11</w:t>
            </w:r>
          </w:p>
        </w:tc>
        <w:tc>
          <w:tcPr>
            <w:tcW w:w="2860" w:type="dxa"/>
            <w:shd w:val="clear" w:color="auto" w:fill="auto"/>
            <w:vAlign w:val="center"/>
          </w:tcPr>
          <w:p w14:paraId="541303C4">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河道管理范围内建设项目工程建设方案审批</w:t>
            </w:r>
          </w:p>
        </w:tc>
      </w:tr>
      <w:tr w14:paraId="348B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4CD6867B">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2</w:t>
            </w:r>
          </w:p>
        </w:tc>
        <w:tc>
          <w:tcPr>
            <w:tcW w:w="2245" w:type="dxa"/>
            <w:shd w:val="clear" w:color="auto" w:fill="auto"/>
            <w:noWrap/>
            <w:vAlign w:val="center"/>
          </w:tcPr>
          <w:p w14:paraId="0E9FAEE1">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szCs w:val="24"/>
              </w:rPr>
              <w:t>W1600924-000439</w:t>
            </w:r>
          </w:p>
        </w:tc>
        <w:tc>
          <w:tcPr>
            <w:tcW w:w="4000" w:type="dxa"/>
            <w:shd w:val="clear" w:color="auto" w:fill="auto"/>
            <w:vAlign w:val="center"/>
          </w:tcPr>
          <w:p w14:paraId="68C85F3D">
            <w:pPr>
              <w:spacing w:beforeLines="0" w:afterLines="0"/>
              <w:jc w:val="left"/>
              <w:rPr>
                <w:rFonts w:hint="eastAsia" w:ascii="Arial" w:hAnsi="Arial" w:eastAsia="宋体" w:cs="Times New Roman"/>
                <w:color w:val="000000"/>
                <w:kern w:val="2"/>
                <w:sz w:val="20"/>
                <w:szCs w:val="24"/>
                <w:lang w:val="en-US" w:eastAsia="zh-CN" w:bidi="ar-SA"/>
              </w:rPr>
            </w:pPr>
            <w:r>
              <w:rPr>
                <w:rFonts w:hint="default" w:ascii="Arial" w:hAnsi="Arial"/>
                <w:color w:val="000000"/>
                <w:sz w:val="20"/>
                <w:szCs w:val="24"/>
              </w:rPr>
              <w:t>西安西延高铁西安段330kV供电工程</w:t>
            </w:r>
          </w:p>
        </w:tc>
        <w:tc>
          <w:tcPr>
            <w:tcW w:w="3360" w:type="dxa"/>
            <w:shd w:val="clear" w:color="auto" w:fill="auto"/>
            <w:vAlign w:val="center"/>
          </w:tcPr>
          <w:p w14:paraId="3491AFBE">
            <w:pPr>
              <w:spacing w:beforeLines="0" w:afterLines="0"/>
              <w:jc w:val="left"/>
              <w:rPr>
                <w:rFonts w:hint="eastAsia" w:ascii="Arial" w:hAnsi="Arial" w:eastAsia="宋体" w:cs="Times New Roman"/>
                <w:color w:val="000000"/>
                <w:kern w:val="2"/>
                <w:sz w:val="20"/>
                <w:szCs w:val="24"/>
                <w:lang w:val="en-US" w:eastAsia="zh-CN" w:bidi="ar-SA"/>
              </w:rPr>
            </w:pPr>
            <w:r>
              <w:rPr>
                <w:rFonts w:hint="default" w:ascii="Arial" w:hAnsi="Arial"/>
                <w:color w:val="000000"/>
                <w:sz w:val="20"/>
                <w:szCs w:val="24"/>
              </w:rPr>
              <w:t>国网陕西省电力有限公司西安供电公司</w:t>
            </w:r>
          </w:p>
        </w:tc>
        <w:tc>
          <w:tcPr>
            <w:tcW w:w="1910" w:type="dxa"/>
            <w:shd w:val="clear" w:color="auto" w:fill="auto"/>
            <w:vAlign w:val="center"/>
          </w:tcPr>
          <w:p w14:paraId="769C4EE6">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2"/>
                <w:sz w:val="20"/>
                <w:szCs w:val="20"/>
                <w:u w:val="none"/>
                <w:lang w:val="en-US" w:eastAsia="zh-CN" w:bidi="ar-SA"/>
              </w:rPr>
              <w:t>2024.09.11</w:t>
            </w:r>
          </w:p>
        </w:tc>
        <w:tc>
          <w:tcPr>
            <w:tcW w:w="2860" w:type="dxa"/>
            <w:shd w:val="clear" w:color="auto" w:fill="auto"/>
            <w:vAlign w:val="center"/>
          </w:tcPr>
          <w:p w14:paraId="72B85A35">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河道管理范围内建设项目工程建设方案审批</w:t>
            </w:r>
          </w:p>
        </w:tc>
      </w:tr>
      <w:tr w14:paraId="0274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76D8B16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3</w:t>
            </w:r>
          </w:p>
        </w:tc>
        <w:tc>
          <w:tcPr>
            <w:tcW w:w="2245" w:type="dxa"/>
            <w:shd w:val="clear" w:color="auto" w:fill="auto"/>
            <w:noWrap/>
            <w:vAlign w:val="center"/>
          </w:tcPr>
          <w:p w14:paraId="5A797E9E">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szCs w:val="24"/>
              </w:rPr>
              <w:t>W1600924-000409</w:t>
            </w:r>
          </w:p>
        </w:tc>
        <w:tc>
          <w:tcPr>
            <w:tcW w:w="4000" w:type="dxa"/>
            <w:shd w:val="clear" w:color="auto" w:fill="auto"/>
            <w:vAlign w:val="center"/>
          </w:tcPr>
          <w:p w14:paraId="11A14B8C">
            <w:pPr>
              <w:spacing w:beforeLines="0" w:afterLines="0"/>
              <w:jc w:val="left"/>
              <w:rPr>
                <w:rFonts w:hint="eastAsia" w:ascii="Arial" w:hAnsi="Arial" w:eastAsia="宋体" w:cs="Times New Roman"/>
                <w:color w:val="000000"/>
                <w:kern w:val="2"/>
                <w:sz w:val="20"/>
                <w:szCs w:val="24"/>
                <w:lang w:val="en-US" w:eastAsia="zh-CN" w:bidi="ar-SA"/>
              </w:rPr>
            </w:pPr>
            <w:r>
              <w:rPr>
                <w:rFonts w:hint="default" w:ascii="Arial" w:hAnsi="Arial"/>
                <w:color w:val="000000"/>
                <w:sz w:val="20"/>
                <w:szCs w:val="24"/>
              </w:rPr>
              <w:t>渭南市城区雨水泵站扩容改造工程仓程路雨水泵站入渭排水口工程</w:t>
            </w:r>
          </w:p>
        </w:tc>
        <w:tc>
          <w:tcPr>
            <w:tcW w:w="3360" w:type="dxa"/>
            <w:shd w:val="clear" w:color="auto" w:fill="auto"/>
            <w:vAlign w:val="center"/>
          </w:tcPr>
          <w:p w14:paraId="01E63F3E">
            <w:pPr>
              <w:spacing w:beforeLines="0" w:afterLines="0"/>
              <w:jc w:val="left"/>
              <w:rPr>
                <w:rFonts w:hint="eastAsia" w:ascii="Arial" w:hAnsi="Arial" w:eastAsia="宋体" w:cs="Times New Roman"/>
                <w:color w:val="000000"/>
                <w:kern w:val="2"/>
                <w:sz w:val="20"/>
                <w:szCs w:val="24"/>
                <w:lang w:val="en-US" w:eastAsia="zh-CN" w:bidi="ar-SA"/>
              </w:rPr>
            </w:pPr>
            <w:r>
              <w:rPr>
                <w:rFonts w:hint="default" w:ascii="Arial" w:hAnsi="Arial"/>
                <w:color w:val="000000"/>
                <w:sz w:val="20"/>
                <w:szCs w:val="24"/>
              </w:rPr>
              <w:t>渭南市住房和城乡建设局</w:t>
            </w:r>
          </w:p>
        </w:tc>
        <w:tc>
          <w:tcPr>
            <w:tcW w:w="1910" w:type="dxa"/>
            <w:shd w:val="clear" w:color="auto" w:fill="auto"/>
            <w:vAlign w:val="center"/>
          </w:tcPr>
          <w:p w14:paraId="796C4AD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2"/>
                <w:sz w:val="20"/>
                <w:szCs w:val="20"/>
                <w:u w:val="none"/>
                <w:lang w:val="en-US" w:eastAsia="zh-CN" w:bidi="ar-SA"/>
              </w:rPr>
              <w:t>2024.09.10</w:t>
            </w:r>
          </w:p>
        </w:tc>
        <w:tc>
          <w:tcPr>
            <w:tcW w:w="2860" w:type="dxa"/>
            <w:shd w:val="clear" w:color="auto" w:fill="auto"/>
            <w:vAlign w:val="center"/>
          </w:tcPr>
          <w:p w14:paraId="6951175D">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河道管理范围内建设项目工程建设方案审批</w:t>
            </w:r>
          </w:p>
        </w:tc>
      </w:tr>
      <w:tr w14:paraId="0F22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4ED8925A">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4</w:t>
            </w:r>
          </w:p>
        </w:tc>
        <w:tc>
          <w:tcPr>
            <w:tcW w:w="2245" w:type="dxa"/>
            <w:shd w:val="clear" w:color="auto" w:fill="auto"/>
            <w:noWrap/>
            <w:vAlign w:val="center"/>
          </w:tcPr>
          <w:p w14:paraId="310639E1">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szCs w:val="24"/>
              </w:rPr>
              <w:t>W1600124-000114</w:t>
            </w:r>
          </w:p>
        </w:tc>
        <w:tc>
          <w:tcPr>
            <w:tcW w:w="4000" w:type="dxa"/>
            <w:shd w:val="clear" w:color="auto" w:fill="auto"/>
            <w:vAlign w:val="center"/>
          </w:tcPr>
          <w:p w14:paraId="43E3C5E2">
            <w:pPr>
              <w:spacing w:beforeLines="0" w:afterLines="0"/>
              <w:jc w:val="left"/>
              <w:rPr>
                <w:rFonts w:hint="eastAsia" w:ascii="Arial" w:hAnsi="Arial" w:eastAsia="宋体" w:cs="Times New Roman"/>
                <w:color w:val="000000"/>
                <w:kern w:val="2"/>
                <w:sz w:val="20"/>
                <w:szCs w:val="24"/>
                <w:lang w:val="en-US" w:eastAsia="zh-CN" w:bidi="ar-SA"/>
              </w:rPr>
            </w:pPr>
            <w:r>
              <w:rPr>
                <w:rFonts w:hint="default" w:ascii="Arial" w:hAnsi="Arial"/>
                <w:color w:val="000000"/>
                <w:sz w:val="20"/>
                <w:szCs w:val="24"/>
              </w:rPr>
              <w:t>庄浪县阳川上峡口水库工程</w:t>
            </w:r>
          </w:p>
        </w:tc>
        <w:tc>
          <w:tcPr>
            <w:tcW w:w="3360" w:type="dxa"/>
            <w:shd w:val="clear" w:color="auto" w:fill="auto"/>
            <w:vAlign w:val="center"/>
          </w:tcPr>
          <w:p w14:paraId="432748E1">
            <w:pPr>
              <w:spacing w:beforeLines="0" w:afterLines="0"/>
              <w:jc w:val="left"/>
              <w:rPr>
                <w:rFonts w:hint="eastAsia" w:ascii="Arial" w:hAnsi="Arial" w:eastAsia="宋体" w:cs="Times New Roman"/>
                <w:color w:val="000000"/>
                <w:kern w:val="2"/>
                <w:sz w:val="20"/>
                <w:szCs w:val="24"/>
                <w:lang w:val="en-US" w:eastAsia="zh-CN" w:bidi="ar-SA"/>
              </w:rPr>
            </w:pPr>
            <w:r>
              <w:rPr>
                <w:rFonts w:hint="default" w:ascii="Arial" w:hAnsi="Arial"/>
                <w:color w:val="000000"/>
                <w:sz w:val="20"/>
                <w:szCs w:val="24"/>
              </w:rPr>
              <w:t>庄浪县水利工程建设站</w:t>
            </w:r>
          </w:p>
        </w:tc>
        <w:tc>
          <w:tcPr>
            <w:tcW w:w="1910" w:type="dxa"/>
            <w:shd w:val="clear" w:color="auto" w:fill="auto"/>
            <w:vAlign w:val="center"/>
          </w:tcPr>
          <w:p w14:paraId="61C53FA7">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2"/>
                <w:sz w:val="20"/>
                <w:szCs w:val="20"/>
                <w:u w:val="none"/>
                <w:lang w:val="en-US" w:eastAsia="zh-CN" w:bidi="ar-SA"/>
              </w:rPr>
              <w:t>2024.09.11</w:t>
            </w:r>
          </w:p>
        </w:tc>
        <w:tc>
          <w:tcPr>
            <w:tcW w:w="2860" w:type="dxa"/>
            <w:shd w:val="clear" w:color="auto" w:fill="auto"/>
            <w:vAlign w:val="center"/>
          </w:tcPr>
          <w:p w14:paraId="1065C3FF">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水工程建设规划同意书审核</w:t>
            </w:r>
          </w:p>
        </w:tc>
      </w:tr>
      <w:tr w14:paraId="7BF3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2E1EC12C">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5</w:t>
            </w:r>
          </w:p>
        </w:tc>
        <w:tc>
          <w:tcPr>
            <w:tcW w:w="2245" w:type="dxa"/>
            <w:shd w:val="clear" w:color="auto" w:fill="auto"/>
            <w:noWrap/>
            <w:vAlign w:val="center"/>
          </w:tcPr>
          <w:p w14:paraId="00B7E9C4">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szCs w:val="24"/>
              </w:rPr>
              <w:t>W1600124-000035</w:t>
            </w:r>
          </w:p>
        </w:tc>
        <w:tc>
          <w:tcPr>
            <w:tcW w:w="4000" w:type="dxa"/>
            <w:shd w:val="clear" w:color="auto" w:fill="auto"/>
            <w:vAlign w:val="center"/>
          </w:tcPr>
          <w:p w14:paraId="64B8FDA3">
            <w:pPr>
              <w:spacing w:beforeLines="0" w:afterLines="0"/>
              <w:jc w:val="left"/>
              <w:rPr>
                <w:rFonts w:hint="eastAsia" w:ascii="Arial" w:hAnsi="Arial" w:eastAsia="宋体" w:cs="Times New Roman"/>
                <w:color w:val="000000"/>
                <w:kern w:val="2"/>
                <w:sz w:val="20"/>
                <w:szCs w:val="24"/>
                <w:lang w:val="en-US" w:eastAsia="zh-CN" w:bidi="ar-SA"/>
              </w:rPr>
            </w:pPr>
            <w:r>
              <w:rPr>
                <w:rFonts w:hint="default" w:ascii="Arial" w:hAnsi="Arial"/>
                <w:color w:val="000000"/>
                <w:sz w:val="20"/>
                <w:szCs w:val="24"/>
              </w:rPr>
              <w:t>沙坡头灌区七星渠灌域续建配套与现代化改造工程黄河申滩七星渠进水闸</w:t>
            </w:r>
          </w:p>
        </w:tc>
        <w:tc>
          <w:tcPr>
            <w:tcW w:w="3360" w:type="dxa"/>
            <w:shd w:val="clear" w:color="auto" w:fill="auto"/>
            <w:vAlign w:val="center"/>
          </w:tcPr>
          <w:p w14:paraId="51CD3CB2">
            <w:pPr>
              <w:spacing w:beforeLines="0" w:afterLines="0"/>
              <w:jc w:val="left"/>
              <w:rPr>
                <w:rFonts w:hint="eastAsia" w:ascii="Arial" w:hAnsi="Arial" w:eastAsia="宋体" w:cs="Times New Roman"/>
                <w:color w:val="000000"/>
                <w:kern w:val="2"/>
                <w:sz w:val="20"/>
                <w:szCs w:val="24"/>
                <w:lang w:val="en-US" w:eastAsia="zh-CN" w:bidi="ar-SA"/>
              </w:rPr>
            </w:pPr>
            <w:r>
              <w:rPr>
                <w:rFonts w:hint="default" w:ascii="Arial" w:hAnsi="Arial"/>
                <w:color w:val="000000"/>
                <w:sz w:val="20"/>
                <w:szCs w:val="24"/>
              </w:rPr>
              <w:t>宁夏回族自治区水利工程建设中心</w:t>
            </w:r>
          </w:p>
        </w:tc>
        <w:tc>
          <w:tcPr>
            <w:tcW w:w="1910" w:type="dxa"/>
            <w:shd w:val="clear" w:color="auto" w:fill="auto"/>
            <w:vAlign w:val="center"/>
          </w:tcPr>
          <w:p w14:paraId="0B8A3D9E">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2"/>
                <w:sz w:val="20"/>
                <w:szCs w:val="20"/>
                <w:u w:val="none"/>
                <w:lang w:val="en-US" w:eastAsia="zh-CN" w:bidi="ar-SA"/>
              </w:rPr>
              <w:t>2024.09.13</w:t>
            </w:r>
          </w:p>
        </w:tc>
        <w:tc>
          <w:tcPr>
            <w:tcW w:w="2860" w:type="dxa"/>
            <w:shd w:val="clear" w:color="auto" w:fill="auto"/>
            <w:vAlign w:val="center"/>
          </w:tcPr>
          <w:p w14:paraId="5C0B16A9">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水工程建设规划同意书审核</w:t>
            </w:r>
          </w:p>
        </w:tc>
      </w:tr>
      <w:bookmarkEnd w:id="0"/>
    </w:tbl>
    <w:p w14:paraId="63E816F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top"/>
        <w:rPr>
          <w:rFonts w:ascii="宋体" w:hAnsi="宋体" w:eastAsia="宋体" w:cs="宋体"/>
          <w:sz w:val="24"/>
          <w:szCs w:val="24"/>
        </w:rPr>
      </w:pPr>
    </w:p>
    <w:sectPr>
      <w:pgSz w:w="16838" w:h="11906" w:orient="landscape"/>
      <w:pgMar w:top="567" w:right="720" w:bottom="567"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NDc1M2ZjZjJkZjMwNjE2YzEzZTJlNTgzNzJiZDQifQ=="/>
  </w:docVars>
  <w:rsids>
    <w:rsidRoot w:val="00172A27"/>
    <w:rsid w:val="01C0753F"/>
    <w:rsid w:val="0218456F"/>
    <w:rsid w:val="026869CF"/>
    <w:rsid w:val="034F57B7"/>
    <w:rsid w:val="03EF46EF"/>
    <w:rsid w:val="0462736E"/>
    <w:rsid w:val="07874BD2"/>
    <w:rsid w:val="08D73000"/>
    <w:rsid w:val="09B36B0D"/>
    <w:rsid w:val="0A58072A"/>
    <w:rsid w:val="0A592132"/>
    <w:rsid w:val="0AF34C2F"/>
    <w:rsid w:val="0BE67BA2"/>
    <w:rsid w:val="0D8D7105"/>
    <w:rsid w:val="0D9424AB"/>
    <w:rsid w:val="0E03217A"/>
    <w:rsid w:val="0E2A021A"/>
    <w:rsid w:val="0E491447"/>
    <w:rsid w:val="0E9D0DA9"/>
    <w:rsid w:val="0E9E4764"/>
    <w:rsid w:val="0F184516"/>
    <w:rsid w:val="0F9067A2"/>
    <w:rsid w:val="102C3460"/>
    <w:rsid w:val="12107686"/>
    <w:rsid w:val="128C7CEE"/>
    <w:rsid w:val="14270D58"/>
    <w:rsid w:val="152D6842"/>
    <w:rsid w:val="15453B8B"/>
    <w:rsid w:val="165E058C"/>
    <w:rsid w:val="16D02620"/>
    <w:rsid w:val="16E6314C"/>
    <w:rsid w:val="17541C04"/>
    <w:rsid w:val="175F686A"/>
    <w:rsid w:val="178D1819"/>
    <w:rsid w:val="1923532E"/>
    <w:rsid w:val="1A310B82"/>
    <w:rsid w:val="1A357562"/>
    <w:rsid w:val="1BA57132"/>
    <w:rsid w:val="1C003372"/>
    <w:rsid w:val="1CB03FE0"/>
    <w:rsid w:val="1D2A440D"/>
    <w:rsid w:val="1D8429F9"/>
    <w:rsid w:val="1E114F52"/>
    <w:rsid w:val="1ED65854"/>
    <w:rsid w:val="1F542020"/>
    <w:rsid w:val="207208C1"/>
    <w:rsid w:val="208C2DA0"/>
    <w:rsid w:val="28696A05"/>
    <w:rsid w:val="29432400"/>
    <w:rsid w:val="29465A9E"/>
    <w:rsid w:val="2A0B4F4C"/>
    <w:rsid w:val="2D1063D5"/>
    <w:rsid w:val="2D306A77"/>
    <w:rsid w:val="2E512D8C"/>
    <w:rsid w:val="2E744861"/>
    <w:rsid w:val="2F641F95"/>
    <w:rsid w:val="30FA2F43"/>
    <w:rsid w:val="3138414C"/>
    <w:rsid w:val="31B90684"/>
    <w:rsid w:val="31BA1CFC"/>
    <w:rsid w:val="31E54F7F"/>
    <w:rsid w:val="322D17D7"/>
    <w:rsid w:val="32933D30"/>
    <w:rsid w:val="32A440F4"/>
    <w:rsid w:val="346405EE"/>
    <w:rsid w:val="34704A1D"/>
    <w:rsid w:val="34EF5D68"/>
    <w:rsid w:val="35470E02"/>
    <w:rsid w:val="356E45E1"/>
    <w:rsid w:val="35F04FF6"/>
    <w:rsid w:val="36AD566A"/>
    <w:rsid w:val="36EF34FF"/>
    <w:rsid w:val="37D91E86"/>
    <w:rsid w:val="38A10829"/>
    <w:rsid w:val="39057960"/>
    <w:rsid w:val="391E0212"/>
    <w:rsid w:val="396C4DD2"/>
    <w:rsid w:val="39916AF0"/>
    <w:rsid w:val="399B46FC"/>
    <w:rsid w:val="3A32169A"/>
    <w:rsid w:val="3A7F076A"/>
    <w:rsid w:val="3B7A07AA"/>
    <w:rsid w:val="3BBF16F2"/>
    <w:rsid w:val="3C6A75A4"/>
    <w:rsid w:val="3C8276D9"/>
    <w:rsid w:val="3C870AB1"/>
    <w:rsid w:val="3D257C7B"/>
    <w:rsid w:val="3F2F3033"/>
    <w:rsid w:val="401A15ED"/>
    <w:rsid w:val="40662A84"/>
    <w:rsid w:val="420F743A"/>
    <w:rsid w:val="421A1C26"/>
    <w:rsid w:val="435911ED"/>
    <w:rsid w:val="448C6831"/>
    <w:rsid w:val="45B47047"/>
    <w:rsid w:val="45FD1F84"/>
    <w:rsid w:val="4631143E"/>
    <w:rsid w:val="46712183"/>
    <w:rsid w:val="47941C85"/>
    <w:rsid w:val="47B649E0"/>
    <w:rsid w:val="47F062CB"/>
    <w:rsid w:val="4D1B69A4"/>
    <w:rsid w:val="4D7F5185"/>
    <w:rsid w:val="4E2A215B"/>
    <w:rsid w:val="4F4A5573"/>
    <w:rsid w:val="50665C75"/>
    <w:rsid w:val="50DB6090"/>
    <w:rsid w:val="51587055"/>
    <w:rsid w:val="5253098E"/>
    <w:rsid w:val="52A338C9"/>
    <w:rsid w:val="531C2F8A"/>
    <w:rsid w:val="5350247A"/>
    <w:rsid w:val="53542FD0"/>
    <w:rsid w:val="535E583D"/>
    <w:rsid w:val="53D13265"/>
    <w:rsid w:val="53D4760B"/>
    <w:rsid w:val="540B32CF"/>
    <w:rsid w:val="543D36A4"/>
    <w:rsid w:val="54A14E5A"/>
    <w:rsid w:val="5653672B"/>
    <w:rsid w:val="56DC467E"/>
    <w:rsid w:val="571E3CB6"/>
    <w:rsid w:val="57AC301B"/>
    <w:rsid w:val="580158CF"/>
    <w:rsid w:val="58ED38EB"/>
    <w:rsid w:val="59ED5BE5"/>
    <w:rsid w:val="5B0373F5"/>
    <w:rsid w:val="5BBA7946"/>
    <w:rsid w:val="5C0C04BE"/>
    <w:rsid w:val="5C8A556A"/>
    <w:rsid w:val="5D1C654D"/>
    <w:rsid w:val="5D253406"/>
    <w:rsid w:val="5F0B459B"/>
    <w:rsid w:val="5F2B6F1B"/>
    <w:rsid w:val="5FE61094"/>
    <w:rsid w:val="60700BC4"/>
    <w:rsid w:val="61F84449"/>
    <w:rsid w:val="62953B22"/>
    <w:rsid w:val="62D358FF"/>
    <w:rsid w:val="62F45876"/>
    <w:rsid w:val="65444892"/>
    <w:rsid w:val="65CC07A3"/>
    <w:rsid w:val="667411A7"/>
    <w:rsid w:val="66B6356E"/>
    <w:rsid w:val="66B71757"/>
    <w:rsid w:val="66C8280B"/>
    <w:rsid w:val="66E77BCB"/>
    <w:rsid w:val="67501E20"/>
    <w:rsid w:val="67F222C9"/>
    <w:rsid w:val="67F24A7A"/>
    <w:rsid w:val="68760762"/>
    <w:rsid w:val="68A1024E"/>
    <w:rsid w:val="698711F2"/>
    <w:rsid w:val="699E02E9"/>
    <w:rsid w:val="6A7E2390"/>
    <w:rsid w:val="6B99520C"/>
    <w:rsid w:val="6B9D7D0D"/>
    <w:rsid w:val="6BF3491C"/>
    <w:rsid w:val="6C3A1DF8"/>
    <w:rsid w:val="6C955067"/>
    <w:rsid w:val="6C9E6F7E"/>
    <w:rsid w:val="6D550EFD"/>
    <w:rsid w:val="6DBD1686"/>
    <w:rsid w:val="6E79032F"/>
    <w:rsid w:val="71A05546"/>
    <w:rsid w:val="72F11C4A"/>
    <w:rsid w:val="733A5527"/>
    <w:rsid w:val="736E7812"/>
    <w:rsid w:val="73AB01D2"/>
    <w:rsid w:val="73D5620C"/>
    <w:rsid w:val="73EF1E6D"/>
    <w:rsid w:val="74AF245B"/>
    <w:rsid w:val="74D55507"/>
    <w:rsid w:val="75744571"/>
    <w:rsid w:val="75947170"/>
    <w:rsid w:val="766A7F52"/>
    <w:rsid w:val="76BB0602"/>
    <w:rsid w:val="76C856D0"/>
    <w:rsid w:val="78D613CA"/>
    <w:rsid w:val="78F5656F"/>
    <w:rsid w:val="79102FB2"/>
    <w:rsid w:val="7A615A3E"/>
    <w:rsid w:val="7A8E5C3C"/>
    <w:rsid w:val="7B0F7299"/>
    <w:rsid w:val="7B24799D"/>
    <w:rsid w:val="7CE712BB"/>
    <w:rsid w:val="7DDC2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spacing w:beforeLines="0" w:afterLines="0"/>
      <w:jc w:val="both"/>
    </w:pPr>
    <w:rPr>
      <w:rFonts w:hint="eastAsia"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Hyperlink"/>
    <w:basedOn w:val="4"/>
    <w:autoRedefine/>
    <w:qFormat/>
    <w:uiPriority w:val="0"/>
    <w:rPr>
      <w:color w:val="0000FF"/>
      <w:u w:val="single"/>
    </w:rPr>
  </w:style>
  <w:style w:type="character" w:customStyle="1" w:styleId="6">
    <w:name w:val="font01"/>
    <w:basedOn w:val="4"/>
    <w:autoRedefine/>
    <w:qFormat/>
    <w:uiPriority w:val="0"/>
    <w:rPr>
      <w:rFonts w:hint="default" w:ascii="Arial" w:hAnsi="Arial" w:cs="Arial"/>
      <w:color w:val="000000"/>
      <w:sz w:val="20"/>
      <w:szCs w:val="20"/>
      <w:u w:val="none"/>
    </w:rPr>
  </w:style>
  <w:style w:type="character" w:customStyle="1" w:styleId="7">
    <w:name w:val="font21"/>
    <w:basedOn w:val="4"/>
    <w:autoRedefine/>
    <w:qFormat/>
    <w:uiPriority w:val="0"/>
    <w:rPr>
      <w:rFonts w:hint="eastAsia" w:ascii="宋体" w:hAnsi="宋体" w:eastAsia="宋体" w:cs="宋体"/>
      <w:color w:val="000000"/>
      <w:sz w:val="20"/>
      <w:szCs w:val="20"/>
      <w:u w:val="none"/>
    </w:rPr>
  </w:style>
  <w:style w:type="character" w:customStyle="1" w:styleId="8">
    <w:name w:val="font31"/>
    <w:basedOn w:val="4"/>
    <w:autoRedefine/>
    <w:qFormat/>
    <w:uiPriority w:val="0"/>
    <w:rPr>
      <w:rFonts w:hint="eastAsia" w:ascii="宋体" w:hAnsi="宋体" w:eastAsia="宋体" w:cs="宋体"/>
      <w:color w:val="000000"/>
      <w:sz w:val="20"/>
      <w:szCs w:val="20"/>
      <w:u w:val="none"/>
    </w:rPr>
  </w:style>
  <w:style w:type="character" w:customStyle="1" w:styleId="9">
    <w:name w:val="font11"/>
    <w:basedOn w:val="4"/>
    <w:autoRedefine/>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235</Words>
  <Characters>316</Characters>
  <Lines>0</Lines>
  <Paragraphs>0</Paragraphs>
  <TotalTime>4</TotalTime>
  <ScaleCrop>false</ScaleCrop>
  <LinksUpToDate>false</LinksUpToDate>
  <CharactersWithSpaces>316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2023-01-13T03:18:00Z</dcterms:created>
  <dc:creator>张源</dc:creator>
  <cp:lastModifiedBy>张源</cp:lastModifiedBy>
  <dcterms:modified xsi:type="dcterms:W3CDTF">2024-09-27T09:35:34Z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46AA866E0F7A46EFBF151B14D52104EE</vt:lpwstr>
  </property>
</Properties>
</file>